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CD0D8" w14:textId="51497FBD" w:rsidR="008051F4" w:rsidRDefault="008051F4" w:rsidP="008051F4">
      <w:pPr>
        <w:pStyle w:val="Heading1"/>
        <w:jc w:val="center"/>
      </w:pPr>
      <w:r>
        <w:rPr>
          <w:rFonts w:hint="eastAsia"/>
        </w:rPr>
        <w:t>The</w:t>
      </w:r>
      <w:r>
        <w:t xml:space="preserve"> </w:t>
      </w:r>
      <w:r>
        <w:rPr>
          <w:lang w:val="tr-TR"/>
        </w:rPr>
        <w:t>Bogazici-</w:t>
      </w:r>
      <w:r w:rsidR="00934D2B">
        <w:rPr>
          <w:lang w:val="tr-TR"/>
        </w:rPr>
        <w:t>DeviantArt</w:t>
      </w:r>
      <w:r>
        <w:rPr>
          <w:lang w:val="tr-TR"/>
        </w:rPr>
        <w:t xml:space="preserve"> Image Reuse (BODAIR) </w:t>
      </w:r>
      <w:r>
        <w:rPr>
          <w:rFonts w:hint="eastAsia"/>
        </w:rPr>
        <w:t>Database</w:t>
      </w:r>
      <w:r>
        <w:t xml:space="preserve"> </w:t>
      </w:r>
      <w:r>
        <w:rPr>
          <w:rFonts w:hint="eastAsia"/>
        </w:rPr>
        <w:t>License</w:t>
      </w:r>
      <w:r>
        <w:t xml:space="preserve"> </w:t>
      </w:r>
      <w:r>
        <w:rPr>
          <w:rFonts w:hint="eastAsia"/>
        </w:rPr>
        <w:t>Agreement</w:t>
      </w:r>
      <w:r>
        <w:t xml:space="preserve"> </w:t>
      </w:r>
      <w:r>
        <w:rPr>
          <w:rFonts w:hint="eastAsia"/>
        </w:rPr>
        <w:t>v1.0</w:t>
      </w:r>
    </w:p>
    <w:p w14:paraId="3F44DB0A" w14:textId="77777777" w:rsidR="008051F4" w:rsidRDefault="008051F4" w:rsidP="008051F4"/>
    <w:p w14:paraId="4F93F01D" w14:textId="663E4ECB" w:rsidR="008051F4" w:rsidRDefault="00934D2B" w:rsidP="008051F4">
      <w:pPr>
        <w:jc w:val="both"/>
        <w:rPr>
          <w:sz w:val="20"/>
          <w:szCs w:val="20"/>
        </w:rPr>
      </w:pPr>
      <w:r>
        <w:rPr>
          <w:sz w:val="20"/>
          <w:szCs w:val="20"/>
        </w:rPr>
        <w:t>DeviantArt</w:t>
      </w:r>
      <w:r w:rsidR="008051F4" w:rsidRPr="002C74C2">
        <w:rPr>
          <w:sz w:val="20"/>
          <w:szCs w:val="20"/>
        </w:rPr>
        <w:t xml:space="preserve"> is the owner of the BODAIR Database. </w:t>
      </w:r>
      <w:r>
        <w:rPr>
          <w:sz w:val="20"/>
          <w:szCs w:val="20"/>
        </w:rPr>
        <w:t>DeviantArt</w:t>
      </w:r>
      <w:r w:rsidR="004222DB">
        <w:rPr>
          <w:sz w:val="20"/>
          <w:szCs w:val="20"/>
        </w:rPr>
        <w:t xml:space="preserve"> has granted </w:t>
      </w:r>
      <w:r w:rsidR="008051F4" w:rsidRPr="002C74C2">
        <w:rPr>
          <w:sz w:val="20"/>
          <w:szCs w:val="20"/>
        </w:rPr>
        <w:t xml:space="preserve">Bogazici University all rights and responsibilities for its </w:t>
      </w:r>
      <w:r w:rsidR="008051F4" w:rsidRPr="002C74C2">
        <w:rPr>
          <w:rFonts w:hint="eastAsia"/>
          <w:sz w:val="20"/>
          <w:szCs w:val="20"/>
        </w:rPr>
        <w:t>non</w:t>
      </w:r>
      <w:r w:rsidR="008051F4" w:rsidRPr="002C74C2">
        <w:rPr>
          <w:sz w:val="20"/>
          <w:szCs w:val="20"/>
          <w:lang w:val="tr-TR"/>
        </w:rPr>
        <w:t>-</w:t>
      </w:r>
      <w:r w:rsidR="008051F4" w:rsidRPr="002C74C2">
        <w:rPr>
          <w:rFonts w:hint="eastAsia"/>
          <w:sz w:val="20"/>
          <w:szCs w:val="20"/>
        </w:rPr>
        <w:t>commercial</w:t>
      </w:r>
      <w:r w:rsidR="008051F4" w:rsidRPr="002C74C2">
        <w:rPr>
          <w:sz w:val="20"/>
          <w:szCs w:val="20"/>
        </w:rPr>
        <w:t xml:space="preserve"> </w:t>
      </w:r>
      <w:r w:rsidR="008051F4" w:rsidRPr="002C74C2">
        <w:rPr>
          <w:rFonts w:hint="eastAsia"/>
          <w:sz w:val="20"/>
          <w:szCs w:val="20"/>
        </w:rPr>
        <w:t>distribution</w:t>
      </w:r>
      <w:r w:rsidR="008051F4" w:rsidRPr="002C74C2">
        <w:rPr>
          <w:sz w:val="20"/>
          <w:szCs w:val="20"/>
        </w:rPr>
        <w:t xml:space="preserve"> </w:t>
      </w:r>
      <w:r w:rsidR="008051F4" w:rsidRPr="002C74C2">
        <w:rPr>
          <w:rFonts w:hint="eastAsia"/>
          <w:sz w:val="20"/>
          <w:szCs w:val="20"/>
        </w:rPr>
        <w:t>to</w:t>
      </w:r>
      <w:r w:rsidR="008051F4" w:rsidRPr="002C74C2">
        <w:rPr>
          <w:sz w:val="20"/>
          <w:szCs w:val="20"/>
        </w:rPr>
        <w:t xml:space="preserve"> </w:t>
      </w:r>
      <w:r w:rsidR="008051F4" w:rsidRPr="002C74C2">
        <w:rPr>
          <w:rFonts w:hint="eastAsia"/>
          <w:sz w:val="20"/>
          <w:szCs w:val="20"/>
        </w:rPr>
        <w:t>the</w:t>
      </w:r>
      <w:r w:rsidR="008051F4" w:rsidRPr="002C74C2">
        <w:rPr>
          <w:sz w:val="20"/>
          <w:szCs w:val="20"/>
        </w:rPr>
        <w:t xml:space="preserve"> </w:t>
      </w:r>
      <w:r w:rsidR="008051F4" w:rsidRPr="002C74C2">
        <w:rPr>
          <w:rFonts w:hint="eastAsia"/>
          <w:sz w:val="20"/>
          <w:szCs w:val="20"/>
        </w:rPr>
        <w:t>scientific</w:t>
      </w:r>
      <w:r w:rsidR="008051F4" w:rsidRPr="002C74C2">
        <w:rPr>
          <w:sz w:val="20"/>
          <w:szCs w:val="20"/>
        </w:rPr>
        <w:t xml:space="preserve"> </w:t>
      </w:r>
      <w:r w:rsidR="008051F4" w:rsidRPr="002C74C2">
        <w:rPr>
          <w:rFonts w:hint="eastAsia"/>
          <w:sz w:val="20"/>
          <w:szCs w:val="20"/>
        </w:rPr>
        <w:t>community.</w:t>
      </w:r>
      <w:r w:rsidR="008051F4" w:rsidRPr="002C74C2">
        <w:rPr>
          <w:sz w:val="20"/>
          <w:szCs w:val="20"/>
        </w:rPr>
        <w:t xml:space="preserve"> </w:t>
      </w:r>
    </w:p>
    <w:p w14:paraId="796F6E6F" w14:textId="77777777" w:rsidR="008051F4" w:rsidRPr="002C74C2" w:rsidRDefault="008051F4" w:rsidP="008051F4">
      <w:pPr>
        <w:jc w:val="both"/>
        <w:rPr>
          <w:sz w:val="20"/>
          <w:szCs w:val="20"/>
        </w:rPr>
      </w:pPr>
    </w:p>
    <w:p w14:paraId="42EC99BA" w14:textId="77777777" w:rsidR="008051F4" w:rsidRPr="002C74C2" w:rsidRDefault="008051F4" w:rsidP="008051F4">
      <w:pPr>
        <w:jc w:val="both"/>
        <w:rPr>
          <w:sz w:val="20"/>
          <w:szCs w:val="20"/>
        </w:rPr>
      </w:pPr>
      <w:r w:rsidRPr="002C74C2">
        <w:rPr>
          <w:rFonts w:hint="eastAsia"/>
          <w:sz w:val="20"/>
          <w:szCs w:val="20"/>
        </w:rPr>
        <w:t>The</w:t>
      </w:r>
      <w:r w:rsidRPr="002C74C2">
        <w:rPr>
          <w:sz w:val="20"/>
          <w:szCs w:val="20"/>
        </w:rPr>
        <w:t xml:space="preserve"> </w:t>
      </w:r>
      <w:r w:rsidRPr="002C74C2">
        <w:rPr>
          <w:sz w:val="20"/>
          <w:szCs w:val="20"/>
          <w:lang w:val="tr-TR"/>
        </w:rPr>
        <w:t>BODAIR</w:t>
      </w:r>
      <w:r w:rsidRPr="002C74C2">
        <w:rPr>
          <w:sz w:val="20"/>
          <w:szCs w:val="20"/>
        </w:rPr>
        <w:t xml:space="preserve"> </w:t>
      </w:r>
      <w:r w:rsidRPr="002C74C2">
        <w:rPr>
          <w:rFonts w:hint="eastAsia"/>
          <w:sz w:val="20"/>
          <w:szCs w:val="20"/>
        </w:rPr>
        <w:t>Database</w:t>
      </w:r>
      <w:r w:rsidRPr="002C74C2">
        <w:rPr>
          <w:sz w:val="20"/>
          <w:szCs w:val="20"/>
        </w:rPr>
        <w:t xml:space="preserve"> </w:t>
      </w:r>
      <w:r w:rsidRPr="002C74C2">
        <w:rPr>
          <w:rFonts w:hint="eastAsia"/>
          <w:sz w:val="20"/>
          <w:szCs w:val="20"/>
        </w:rPr>
        <w:t>is</w:t>
      </w:r>
      <w:r w:rsidRPr="002C74C2">
        <w:rPr>
          <w:sz w:val="20"/>
          <w:szCs w:val="20"/>
        </w:rPr>
        <w:t xml:space="preserve"> </w:t>
      </w:r>
      <w:r w:rsidRPr="002C74C2">
        <w:rPr>
          <w:rFonts w:hint="eastAsia"/>
          <w:sz w:val="20"/>
          <w:szCs w:val="20"/>
        </w:rPr>
        <w:t>made</w:t>
      </w:r>
      <w:r w:rsidRPr="002C74C2">
        <w:rPr>
          <w:sz w:val="20"/>
          <w:szCs w:val="20"/>
        </w:rPr>
        <w:t xml:space="preserve"> </w:t>
      </w:r>
      <w:r w:rsidRPr="002C74C2">
        <w:rPr>
          <w:rFonts w:hint="eastAsia"/>
          <w:sz w:val="20"/>
          <w:szCs w:val="20"/>
        </w:rPr>
        <w:t>freely</w:t>
      </w:r>
      <w:r w:rsidRPr="002C74C2">
        <w:rPr>
          <w:sz w:val="20"/>
          <w:szCs w:val="20"/>
        </w:rPr>
        <w:t xml:space="preserve"> </w:t>
      </w:r>
      <w:r w:rsidRPr="002C74C2">
        <w:rPr>
          <w:rFonts w:hint="eastAsia"/>
          <w:sz w:val="20"/>
          <w:szCs w:val="20"/>
        </w:rPr>
        <w:t>available</w:t>
      </w:r>
      <w:r w:rsidRPr="002C74C2">
        <w:rPr>
          <w:sz w:val="20"/>
          <w:szCs w:val="20"/>
        </w:rPr>
        <w:t xml:space="preserve"> </w:t>
      </w:r>
      <w:r w:rsidRPr="002C74C2">
        <w:rPr>
          <w:rFonts w:hint="eastAsia"/>
          <w:sz w:val="20"/>
          <w:szCs w:val="20"/>
        </w:rPr>
        <w:t>for</w:t>
      </w:r>
      <w:r w:rsidRPr="002C74C2">
        <w:rPr>
          <w:sz w:val="20"/>
          <w:szCs w:val="20"/>
        </w:rPr>
        <w:t xml:space="preserve"> </w:t>
      </w:r>
      <w:r w:rsidRPr="002C74C2">
        <w:rPr>
          <w:rFonts w:hint="eastAsia"/>
          <w:sz w:val="20"/>
          <w:szCs w:val="20"/>
        </w:rPr>
        <w:t>research</w:t>
      </w:r>
      <w:r w:rsidRPr="002C74C2">
        <w:rPr>
          <w:sz w:val="20"/>
          <w:szCs w:val="20"/>
        </w:rPr>
        <w:t xml:space="preserve"> </w:t>
      </w:r>
      <w:r w:rsidRPr="002C74C2">
        <w:rPr>
          <w:rFonts w:hint="eastAsia"/>
          <w:sz w:val="20"/>
          <w:szCs w:val="20"/>
        </w:rPr>
        <w:t>and</w:t>
      </w:r>
      <w:r w:rsidRPr="002C74C2">
        <w:rPr>
          <w:sz w:val="20"/>
          <w:szCs w:val="20"/>
        </w:rPr>
        <w:t xml:space="preserve"> </w:t>
      </w:r>
      <w:r w:rsidRPr="002C74C2">
        <w:rPr>
          <w:rFonts w:hint="eastAsia"/>
          <w:sz w:val="20"/>
          <w:szCs w:val="20"/>
        </w:rPr>
        <w:t>education</w:t>
      </w:r>
      <w:r w:rsidRPr="002C74C2">
        <w:rPr>
          <w:sz w:val="20"/>
          <w:szCs w:val="20"/>
        </w:rPr>
        <w:t xml:space="preserve"> </w:t>
      </w:r>
      <w:r w:rsidRPr="002C74C2">
        <w:rPr>
          <w:rFonts w:hint="eastAsia"/>
          <w:sz w:val="20"/>
          <w:szCs w:val="20"/>
        </w:rPr>
        <w:t>purposes</w:t>
      </w:r>
      <w:r w:rsidRPr="002C74C2">
        <w:rPr>
          <w:sz w:val="20"/>
          <w:szCs w:val="20"/>
        </w:rPr>
        <w:t xml:space="preserve"> </w:t>
      </w:r>
      <w:r w:rsidRPr="002C74C2">
        <w:rPr>
          <w:rFonts w:hint="eastAsia"/>
          <w:sz w:val="20"/>
          <w:szCs w:val="20"/>
        </w:rPr>
        <w:t>on</w:t>
      </w:r>
      <w:r w:rsidRPr="002C74C2">
        <w:rPr>
          <w:sz w:val="20"/>
          <w:szCs w:val="20"/>
        </w:rPr>
        <w:t xml:space="preserve"> </w:t>
      </w:r>
      <w:r w:rsidRPr="002C74C2">
        <w:rPr>
          <w:rFonts w:hint="eastAsia"/>
          <w:sz w:val="20"/>
          <w:szCs w:val="20"/>
        </w:rPr>
        <w:t>a</w:t>
      </w:r>
      <w:r w:rsidRPr="002C74C2">
        <w:rPr>
          <w:sz w:val="20"/>
          <w:szCs w:val="20"/>
        </w:rPr>
        <w:t xml:space="preserve"> </w:t>
      </w:r>
      <w:r w:rsidRPr="002C74C2">
        <w:rPr>
          <w:rFonts w:hint="eastAsia"/>
          <w:sz w:val="20"/>
          <w:szCs w:val="20"/>
        </w:rPr>
        <w:t>case</w:t>
      </w:r>
      <w:r w:rsidRPr="002C74C2">
        <w:rPr>
          <w:sz w:val="20"/>
          <w:szCs w:val="20"/>
          <w:lang w:val="tr-TR"/>
        </w:rPr>
        <w:t>-</w:t>
      </w:r>
      <w:r w:rsidRPr="002C74C2">
        <w:rPr>
          <w:rFonts w:hint="eastAsia"/>
          <w:sz w:val="20"/>
          <w:szCs w:val="20"/>
        </w:rPr>
        <w:t>by</w:t>
      </w:r>
      <w:r w:rsidRPr="002C74C2">
        <w:rPr>
          <w:sz w:val="20"/>
          <w:szCs w:val="20"/>
          <w:lang w:val="tr-TR"/>
        </w:rPr>
        <w:t>-</w:t>
      </w:r>
      <w:r w:rsidRPr="002C74C2">
        <w:rPr>
          <w:rFonts w:hint="eastAsia"/>
          <w:sz w:val="20"/>
          <w:szCs w:val="20"/>
        </w:rPr>
        <w:t>case</w:t>
      </w:r>
      <w:r w:rsidRPr="002C74C2">
        <w:rPr>
          <w:sz w:val="20"/>
          <w:szCs w:val="20"/>
        </w:rPr>
        <w:t xml:space="preserve"> basis. All requests for the database must be submitted in writing by the researchers’ institution, prior to the release of the database. To receive a copy of the database, the researcher must agree to the conditions below, and sign this document. The permission to download the database will be granted after the receipt of the signed document. </w:t>
      </w:r>
    </w:p>
    <w:p w14:paraId="09D242B9" w14:textId="77777777" w:rsidR="002C74C2" w:rsidRPr="002C74C2" w:rsidRDefault="002C74C2" w:rsidP="008051F4">
      <w:pPr>
        <w:jc w:val="both"/>
        <w:rPr>
          <w:sz w:val="20"/>
          <w:szCs w:val="20"/>
        </w:rPr>
      </w:pPr>
    </w:p>
    <w:p w14:paraId="625677FD" w14:textId="33C4D0B5" w:rsidR="002C74C2" w:rsidRPr="002C74C2" w:rsidRDefault="002C74C2" w:rsidP="008051F4">
      <w:pPr>
        <w:jc w:val="both"/>
        <w:rPr>
          <w:sz w:val="20"/>
          <w:szCs w:val="20"/>
        </w:rPr>
      </w:pPr>
      <w:r w:rsidRPr="002C74C2">
        <w:rPr>
          <w:sz w:val="20"/>
          <w:szCs w:val="20"/>
        </w:rPr>
        <w:t xml:space="preserve">The database contains low-resolution copies of selected and annotated </w:t>
      </w:r>
      <w:r w:rsidR="00934D2B">
        <w:rPr>
          <w:sz w:val="20"/>
          <w:szCs w:val="20"/>
        </w:rPr>
        <w:t>DeviantArt</w:t>
      </w:r>
      <w:r w:rsidRPr="002C74C2">
        <w:rPr>
          <w:sz w:val="20"/>
          <w:szCs w:val="20"/>
        </w:rPr>
        <w:t xml:space="preserve"> images, and is distributed with a supplemental file that contains links to the original images, identifying the </w:t>
      </w:r>
      <w:r w:rsidR="00934D2B">
        <w:rPr>
          <w:sz w:val="20"/>
          <w:szCs w:val="20"/>
        </w:rPr>
        <w:t>DeviantArt</w:t>
      </w:r>
      <w:r w:rsidRPr="002C74C2">
        <w:rPr>
          <w:sz w:val="20"/>
          <w:szCs w:val="20"/>
        </w:rPr>
        <w:t xml:space="preserve"> artist that created </w:t>
      </w:r>
      <w:r w:rsidR="00ED318F">
        <w:rPr>
          <w:sz w:val="20"/>
          <w:szCs w:val="20"/>
        </w:rPr>
        <w:t>each</w:t>
      </w:r>
      <w:r w:rsidRPr="002C74C2">
        <w:rPr>
          <w:sz w:val="20"/>
          <w:szCs w:val="20"/>
        </w:rPr>
        <w:t xml:space="preserve"> image</w:t>
      </w:r>
      <w:r w:rsidR="00ED318F">
        <w:rPr>
          <w:sz w:val="20"/>
          <w:szCs w:val="20"/>
        </w:rPr>
        <w:t xml:space="preserve"> in the database</w:t>
      </w:r>
      <w:r w:rsidRPr="002C74C2">
        <w:rPr>
          <w:sz w:val="20"/>
          <w:szCs w:val="20"/>
        </w:rPr>
        <w:t xml:space="preserve">. </w:t>
      </w:r>
      <w:r w:rsidR="00934D2B">
        <w:rPr>
          <w:sz w:val="20"/>
          <w:szCs w:val="20"/>
        </w:rPr>
        <w:t>DeviantArt</w:t>
      </w:r>
      <w:r w:rsidRPr="002C74C2">
        <w:rPr>
          <w:sz w:val="20"/>
          <w:szCs w:val="20"/>
        </w:rPr>
        <w:t xml:space="preserve"> does not guarantee the maintenance of the original images, and the pages containing those</w:t>
      </w:r>
      <w:r w:rsidR="00ED318F">
        <w:rPr>
          <w:sz w:val="20"/>
          <w:szCs w:val="20"/>
        </w:rPr>
        <w:t>;</w:t>
      </w:r>
      <w:r w:rsidRPr="002C74C2">
        <w:rPr>
          <w:sz w:val="20"/>
          <w:szCs w:val="20"/>
        </w:rPr>
        <w:t xml:space="preserve"> these links are provided on a basis of convenience.</w:t>
      </w:r>
      <w:r w:rsidR="00934D2B">
        <w:rPr>
          <w:sz w:val="20"/>
          <w:szCs w:val="20"/>
        </w:rPr>
        <w:t xml:space="preserve">  DeviantArt makes no representation or warranty with respect to the copyright ownership or other ownership of any image or the contents of any image selected for this database.</w:t>
      </w:r>
    </w:p>
    <w:p w14:paraId="2A461B60" w14:textId="77777777" w:rsidR="00322808" w:rsidRDefault="00322808"/>
    <w:p w14:paraId="5E94EC05" w14:textId="77777777" w:rsidR="008051F4" w:rsidRPr="004222DB" w:rsidRDefault="008051F4" w:rsidP="002C74C2">
      <w:pPr>
        <w:pBdr>
          <w:top w:val="single" w:sz="4" w:space="1" w:color="auto"/>
          <w:left w:val="single" w:sz="4" w:space="4" w:color="auto"/>
          <w:bottom w:val="single" w:sz="4" w:space="1" w:color="auto"/>
          <w:right w:val="single" w:sz="4" w:space="4" w:color="auto"/>
        </w:pBdr>
        <w:rPr>
          <w:b/>
          <w:sz w:val="20"/>
          <w:szCs w:val="20"/>
        </w:rPr>
      </w:pPr>
      <w:r w:rsidRPr="004222DB">
        <w:rPr>
          <w:b/>
          <w:sz w:val="20"/>
          <w:szCs w:val="20"/>
        </w:rPr>
        <w:t xml:space="preserve">Conditions: </w:t>
      </w:r>
    </w:p>
    <w:p w14:paraId="122F53DC" w14:textId="77777777" w:rsidR="004932CE"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b/>
          <w:sz w:val="20"/>
          <w:szCs w:val="20"/>
        </w:rPr>
        <w:tab/>
      </w:r>
      <w:r w:rsidR="008051F4" w:rsidRPr="004222DB">
        <w:rPr>
          <w:b/>
          <w:sz w:val="20"/>
          <w:szCs w:val="20"/>
        </w:rPr>
        <w:t>1. Redistribution:</w:t>
      </w:r>
      <w:r w:rsidR="008051F4" w:rsidRPr="004222DB">
        <w:rPr>
          <w:sz w:val="20"/>
          <w:szCs w:val="20"/>
        </w:rPr>
        <w:t xml:space="preserve"> We agree that the copy we receive is to be used for research and education </w:t>
      </w:r>
    </w:p>
    <w:p w14:paraId="3CB0E2CF" w14:textId="77777777" w:rsidR="008051F4" w:rsidRPr="004222DB" w:rsidRDefault="004932CE" w:rsidP="00ED318F">
      <w:pPr>
        <w:pBdr>
          <w:top w:val="single" w:sz="4" w:space="1" w:color="auto"/>
          <w:left w:val="single" w:sz="4" w:space="4" w:color="auto"/>
          <w:bottom w:val="single" w:sz="4" w:space="1" w:color="auto"/>
          <w:right w:val="single" w:sz="4" w:space="4" w:color="auto"/>
        </w:pBdr>
        <w:jc w:val="both"/>
        <w:rPr>
          <w:sz w:val="20"/>
          <w:szCs w:val="20"/>
        </w:rPr>
      </w:pPr>
      <w:r>
        <w:rPr>
          <w:sz w:val="20"/>
          <w:szCs w:val="20"/>
        </w:rPr>
        <w:tab/>
      </w:r>
      <w:r w:rsidR="008051F4" w:rsidRPr="004222DB">
        <w:rPr>
          <w:sz w:val="20"/>
          <w:szCs w:val="20"/>
        </w:rPr>
        <w:t xml:space="preserve">purposes by our research group only. We will not redistribute any part of the database. </w:t>
      </w:r>
    </w:p>
    <w:p w14:paraId="68F9E867" w14:textId="77777777" w:rsidR="00ED318F"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b/>
          <w:sz w:val="20"/>
          <w:szCs w:val="20"/>
        </w:rPr>
        <w:tab/>
      </w:r>
      <w:r w:rsidR="00ED318F">
        <w:rPr>
          <w:b/>
          <w:sz w:val="20"/>
          <w:szCs w:val="20"/>
        </w:rPr>
        <w:t>2. Protection of artist rights</w:t>
      </w:r>
      <w:r w:rsidR="008051F4" w:rsidRPr="004222DB">
        <w:rPr>
          <w:b/>
          <w:sz w:val="20"/>
          <w:szCs w:val="20"/>
        </w:rPr>
        <w:t>:</w:t>
      </w:r>
      <w:r w:rsidR="008051F4" w:rsidRPr="004222DB">
        <w:rPr>
          <w:sz w:val="20"/>
          <w:szCs w:val="20"/>
        </w:rPr>
        <w:t xml:space="preserve"> The right of the individual artists to be acknowledged as the </w:t>
      </w:r>
    </w:p>
    <w:p w14:paraId="385B7F70" w14:textId="383CAAC7" w:rsidR="00934D2B" w:rsidRPr="004222DB" w:rsidRDefault="00ED318F" w:rsidP="00ED318F">
      <w:pPr>
        <w:pBdr>
          <w:top w:val="single" w:sz="4" w:space="1" w:color="auto"/>
          <w:left w:val="single" w:sz="4" w:space="4" w:color="auto"/>
          <w:bottom w:val="single" w:sz="4" w:space="1" w:color="auto"/>
          <w:right w:val="single" w:sz="4" w:space="4" w:color="auto"/>
        </w:pBdr>
        <w:jc w:val="both"/>
        <w:rPr>
          <w:sz w:val="20"/>
          <w:szCs w:val="20"/>
        </w:rPr>
      </w:pPr>
      <w:r>
        <w:rPr>
          <w:sz w:val="20"/>
          <w:szCs w:val="20"/>
        </w:rPr>
        <w:tab/>
      </w:r>
      <w:r w:rsidR="008051F4" w:rsidRPr="004222DB">
        <w:rPr>
          <w:sz w:val="20"/>
          <w:szCs w:val="20"/>
        </w:rPr>
        <w:t>creator of the respective images in the database is strictly protected</w:t>
      </w:r>
      <w:r>
        <w:rPr>
          <w:sz w:val="20"/>
          <w:szCs w:val="20"/>
        </w:rPr>
        <w:t xml:space="preserve">. All images with resolution </w:t>
      </w:r>
      <w:r>
        <w:rPr>
          <w:sz w:val="20"/>
          <w:szCs w:val="20"/>
        </w:rPr>
        <w:tab/>
        <w:t xml:space="preserve">of </w:t>
      </w:r>
      <w:r w:rsidR="008051F4" w:rsidRPr="004222DB">
        <w:rPr>
          <w:sz w:val="20"/>
          <w:szCs w:val="20"/>
        </w:rPr>
        <w:t xml:space="preserve">100x100 and above used in scientific publications must be properly acknowledged with a </w:t>
      </w:r>
      <w:r w:rsidR="004932CE">
        <w:rPr>
          <w:sz w:val="20"/>
          <w:szCs w:val="20"/>
        </w:rPr>
        <w:tab/>
      </w:r>
      <w:r w:rsidR="008051F4" w:rsidRPr="004222DB">
        <w:rPr>
          <w:sz w:val="20"/>
          <w:szCs w:val="20"/>
        </w:rPr>
        <w:t xml:space="preserve">reference to the BODAIR database, as well as with </w:t>
      </w:r>
      <w:r>
        <w:rPr>
          <w:sz w:val="20"/>
          <w:szCs w:val="20"/>
        </w:rPr>
        <w:t xml:space="preserve">a </w:t>
      </w:r>
      <w:r w:rsidR="008051F4" w:rsidRPr="004222DB">
        <w:rPr>
          <w:sz w:val="20"/>
          <w:szCs w:val="20"/>
        </w:rPr>
        <w:t xml:space="preserve">reference that appropriately identifies the </w:t>
      </w:r>
      <w:r w:rsidR="004932CE">
        <w:rPr>
          <w:sz w:val="20"/>
          <w:szCs w:val="20"/>
        </w:rPr>
        <w:tab/>
      </w:r>
      <w:r w:rsidR="008051F4" w:rsidRPr="004222DB">
        <w:rPr>
          <w:sz w:val="20"/>
          <w:szCs w:val="20"/>
        </w:rPr>
        <w:t>artist that created the image</w:t>
      </w:r>
      <w:r w:rsidR="00934D2B">
        <w:rPr>
          <w:sz w:val="20"/>
          <w:szCs w:val="20"/>
        </w:rPr>
        <w:t xml:space="preserve"> and that the image appears courtesy of DeviantArt</w:t>
      </w:r>
      <w:r w:rsidR="008051F4" w:rsidRPr="004222DB">
        <w:rPr>
          <w:sz w:val="20"/>
          <w:szCs w:val="20"/>
        </w:rPr>
        <w:t xml:space="preserve">. Smaller images </w:t>
      </w:r>
      <w:r w:rsidR="00934D2B">
        <w:rPr>
          <w:sz w:val="20"/>
          <w:szCs w:val="20"/>
        </w:rPr>
        <w:t xml:space="preserve"> </w:t>
      </w:r>
      <w:r w:rsidR="00934D2B">
        <w:rPr>
          <w:sz w:val="20"/>
          <w:szCs w:val="20"/>
        </w:rPr>
        <w:br/>
        <w:t xml:space="preserve"> </w:t>
      </w:r>
      <w:r w:rsidR="00934D2B">
        <w:rPr>
          <w:sz w:val="20"/>
          <w:szCs w:val="20"/>
        </w:rPr>
        <w:tab/>
      </w:r>
      <w:r>
        <w:rPr>
          <w:sz w:val="20"/>
          <w:szCs w:val="20"/>
        </w:rPr>
        <w:t>can be used</w:t>
      </w:r>
      <w:r w:rsidR="008051F4" w:rsidRPr="004222DB">
        <w:rPr>
          <w:sz w:val="20"/>
          <w:szCs w:val="20"/>
        </w:rPr>
        <w:t xml:space="preserve"> with a reference to the BODAIR database.</w:t>
      </w:r>
    </w:p>
    <w:p w14:paraId="2E5BA400" w14:textId="77777777" w:rsidR="008051F4" w:rsidRPr="004222DB"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b/>
          <w:sz w:val="20"/>
          <w:szCs w:val="20"/>
        </w:rPr>
        <w:tab/>
      </w:r>
      <w:r w:rsidR="008051F4" w:rsidRPr="004222DB">
        <w:rPr>
          <w:b/>
          <w:sz w:val="20"/>
          <w:szCs w:val="20"/>
        </w:rPr>
        <w:t>3. Modification:</w:t>
      </w:r>
      <w:r w:rsidR="008051F4" w:rsidRPr="004222DB">
        <w:rPr>
          <w:sz w:val="20"/>
          <w:szCs w:val="20"/>
        </w:rPr>
        <w:t xml:space="preserve"> We agree not to modify the database in any form. </w:t>
      </w:r>
    </w:p>
    <w:p w14:paraId="0CAF5BC9" w14:textId="77777777" w:rsidR="008051F4" w:rsidRPr="004222DB"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b/>
          <w:sz w:val="20"/>
          <w:szCs w:val="20"/>
        </w:rPr>
        <w:tab/>
      </w:r>
      <w:r w:rsidR="00ED318F">
        <w:rPr>
          <w:b/>
          <w:sz w:val="20"/>
          <w:szCs w:val="20"/>
        </w:rPr>
        <w:t xml:space="preserve">4. </w:t>
      </w:r>
      <w:r w:rsidR="008051F4" w:rsidRPr="004222DB">
        <w:rPr>
          <w:b/>
          <w:sz w:val="20"/>
          <w:szCs w:val="20"/>
        </w:rPr>
        <w:t>Commercial use:</w:t>
      </w:r>
      <w:r w:rsidR="008051F4" w:rsidRPr="004222DB">
        <w:rPr>
          <w:sz w:val="20"/>
          <w:szCs w:val="20"/>
        </w:rPr>
        <w:t xml:space="preserve"> We will not use the original data or modified copies for any commercial </w:t>
      </w:r>
      <w:r w:rsidR="004932CE">
        <w:rPr>
          <w:sz w:val="20"/>
          <w:szCs w:val="20"/>
        </w:rPr>
        <w:tab/>
      </w:r>
      <w:r w:rsidR="008051F4" w:rsidRPr="004222DB">
        <w:rPr>
          <w:sz w:val="20"/>
          <w:szCs w:val="20"/>
        </w:rPr>
        <w:t xml:space="preserve">purposes. </w:t>
      </w:r>
    </w:p>
    <w:p w14:paraId="3E60E1F2" w14:textId="157F4D77" w:rsidR="008051F4" w:rsidRPr="004222DB"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b/>
          <w:sz w:val="20"/>
          <w:szCs w:val="20"/>
        </w:rPr>
        <w:tab/>
        <w:t>5</w:t>
      </w:r>
      <w:r w:rsidR="008051F4" w:rsidRPr="004222DB">
        <w:rPr>
          <w:b/>
          <w:sz w:val="20"/>
          <w:szCs w:val="20"/>
        </w:rPr>
        <w:t>. Warranty:</w:t>
      </w:r>
      <w:r w:rsidR="008051F4" w:rsidRPr="004222DB">
        <w:rPr>
          <w:sz w:val="20"/>
          <w:szCs w:val="20"/>
        </w:rPr>
        <w:t xml:space="preserve"> The database comes with</w:t>
      </w:r>
      <w:r w:rsidR="002C74C2" w:rsidRPr="004222DB">
        <w:rPr>
          <w:sz w:val="20"/>
          <w:szCs w:val="20"/>
        </w:rPr>
        <w:t xml:space="preserve">out any warranty. Bogazici University and </w:t>
      </w:r>
      <w:r w:rsidR="00934D2B">
        <w:rPr>
          <w:sz w:val="20"/>
          <w:szCs w:val="20"/>
        </w:rPr>
        <w:t>DeviantArt</w:t>
      </w:r>
      <w:r w:rsidR="008051F4" w:rsidRPr="004222DB">
        <w:rPr>
          <w:sz w:val="20"/>
          <w:szCs w:val="20"/>
        </w:rPr>
        <w:t xml:space="preserve"> </w:t>
      </w:r>
      <w:r w:rsidR="004932CE">
        <w:rPr>
          <w:sz w:val="20"/>
          <w:szCs w:val="20"/>
        </w:rPr>
        <w:tab/>
      </w:r>
      <w:r w:rsidR="002C74C2" w:rsidRPr="004222DB">
        <w:rPr>
          <w:sz w:val="20"/>
          <w:szCs w:val="20"/>
        </w:rPr>
        <w:t>are</w:t>
      </w:r>
      <w:r w:rsidR="008051F4" w:rsidRPr="004222DB">
        <w:rPr>
          <w:sz w:val="20"/>
          <w:szCs w:val="20"/>
        </w:rPr>
        <w:t xml:space="preserve"> not responsible for any damage caused by the use of the database. </w:t>
      </w:r>
    </w:p>
    <w:p w14:paraId="25C8D609" w14:textId="77777777" w:rsidR="008051F4" w:rsidRPr="004222DB"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b/>
          <w:sz w:val="20"/>
          <w:szCs w:val="20"/>
          <w:lang w:val="tr-TR"/>
        </w:rPr>
        <w:tab/>
        <w:t>6</w:t>
      </w:r>
      <w:r w:rsidR="008051F4" w:rsidRPr="004222DB">
        <w:rPr>
          <w:rFonts w:hint="eastAsia"/>
          <w:b/>
          <w:sz w:val="20"/>
          <w:szCs w:val="20"/>
        </w:rPr>
        <w:t>.</w:t>
      </w:r>
      <w:r w:rsidR="008051F4" w:rsidRPr="004222DB">
        <w:rPr>
          <w:b/>
          <w:sz w:val="20"/>
          <w:szCs w:val="20"/>
        </w:rPr>
        <w:t xml:space="preserve"> </w:t>
      </w:r>
      <w:r w:rsidR="008051F4" w:rsidRPr="004222DB">
        <w:rPr>
          <w:rFonts w:hint="eastAsia"/>
          <w:b/>
          <w:sz w:val="20"/>
          <w:szCs w:val="20"/>
        </w:rPr>
        <w:t>Citations:</w:t>
      </w:r>
      <w:r w:rsidR="008051F4" w:rsidRPr="004222DB">
        <w:rPr>
          <w:sz w:val="20"/>
          <w:szCs w:val="20"/>
        </w:rPr>
        <w:t xml:space="preserve"> </w:t>
      </w:r>
      <w:r w:rsidR="008051F4" w:rsidRPr="004222DB">
        <w:rPr>
          <w:rFonts w:hint="eastAsia"/>
          <w:sz w:val="20"/>
          <w:szCs w:val="20"/>
        </w:rPr>
        <w:t>All</w:t>
      </w:r>
      <w:r w:rsidR="008051F4" w:rsidRPr="004222DB">
        <w:rPr>
          <w:sz w:val="20"/>
          <w:szCs w:val="20"/>
        </w:rPr>
        <w:t xml:space="preserve"> </w:t>
      </w:r>
      <w:r w:rsidR="008051F4" w:rsidRPr="004222DB">
        <w:rPr>
          <w:rFonts w:hint="eastAsia"/>
          <w:sz w:val="20"/>
          <w:szCs w:val="20"/>
        </w:rPr>
        <w:t>documents</w:t>
      </w:r>
      <w:r w:rsidR="008051F4" w:rsidRPr="004222DB">
        <w:rPr>
          <w:sz w:val="20"/>
          <w:szCs w:val="20"/>
        </w:rPr>
        <w:t xml:space="preserve"> </w:t>
      </w:r>
      <w:r w:rsidR="008051F4" w:rsidRPr="004222DB">
        <w:rPr>
          <w:rFonts w:hint="eastAsia"/>
          <w:sz w:val="20"/>
          <w:szCs w:val="20"/>
        </w:rPr>
        <w:t>and</w:t>
      </w:r>
      <w:r w:rsidR="008051F4" w:rsidRPr="004222DB">
        <w:rPr>
          <w:sz w:val="20"/>
          <w:szCs w:val="20"/>
        </w:rPr>
        <w:t xml:space="preserve"> </w:t>
      </w:r>
      <w:r w:rsidR="008051F4" w:rsidRPr="004222DB">
        <w:rPr>
          <w:rFonts w:hint="eastAsia"/>
          <w:sz w:val="20"/>
          <w:szCs w:val="20"/>
        </w:rPr>
        <w:t>papers</w:t>
      </w:r>
      <w:r w:rsidR="008051F4" w:rsidRPr="004222DB">
        <w:rPr>
          <w:sz w:val="20"/>
          <w:szCs w:val="20"/>
        </w:rPr>
        <w:t xml:space="preserve"> </w:t>
      </w:r>
      <w:r w:rsidR="008051F4" w:rsidRPr="004222DB">
        <w:rPr>
          <w:rFonts w:hint="eastAsia"/>
          <w:sz w:val="20"/>
          <w:szCs w:val="20"/>
        </w:rPr>
        <w:t>that</w:t>
      </w:r>
      <w:r w:rsidR="008051F4" w:rsidRPr="004222DB">
        <w:rPr>
          <w:sz w:val="20"/>
          <w:szCs w:val="20"/>
        </w:rPr>
        <w:t xml:space="preserve"> </w:t>
      </w:r>
      <w:r w:rsidR="008051F4" w:rsidRPr="004222DB">
        <w:rPr>
          <w:rFonts w:hint="eastAsia"/>
          <w:sz w:val="20"/>
          <w:szCs w:val="20"/>
        </w:rPr>
        <w:t>report</w:t>
      </w:r>
      <w:r w:rsidR="008051F4" w:rsidRPr="004222DB">
        <w:rPr>
          <w:sz w:val="20"/>
          <w:szCs w:val="20"/>
        </w:rPr>
        <w:t xml:space="preserve"> </w:t>
      </w:r>
      <w:r w:rsidR="008051F4" w:rsidRPr="004222DB">
        <w:rPr>
          <w:rFonts w:hint="eastAsia"/>
          <w:sz w:val="20"/>
          <w:szCs w:val="20"/>
        </w:rPr>
        <w:t>research</w:t>
      </w:r>
      <w:r w:rsidR="008051F4" w:rsidRPr="004222DB">
        <w:rPr>
          <w:sz w:val="20"/>
          <w:szCs w:val="20"/>
        </w:rPr>
        <w:t xml:space="preserve"> </w:t>
      </w:r>
      <w:r w:rsidR="008051F4" w:rsidRPr="004222DB">
        <w:rPr>
          <w:rFonts w:hint="eastAsia"/>
          <w:sz w:val="20"/>
          <w:szCs w:val="20"/>
        </w:rPr>
        <w:t>on</w:t>
      </w:r>
      <w:r w:rsidR="008051F4" w:rsidRPr="004222DB">
        <w:rPr>
          <w:sz w:val="20"/>
          <w:szCs w:val="20"/>
        </w:rPr>
        <w:t xml:space="preserve"> </w:t>
      </w:r>
      <w:r w:rsidR="008051F4" w:rsidRPr="004222DB">
        <w:rPr>
          <w:rFonts w:hint="eastAsia"/>
          <w:sz w:val="20"/>
          <w:szCs w:val="20"/>
        </w:rPr>
        <w:t>the</w:t>
      </w:r>
      <w:r w:rsidR="008051F4" w:rsidRPr="004222DB">
        <w:rPr>
          <w:sz w:val="20"/>
          <w:szCs w:val="20"/>
        </w:rPr>
        <w:t xml:space="preserve"> </w:t>
      </w:r>
      <w:r w:rsidR="002C74C2" w:rsidRPr="004222DB">
        <w:rPr>
          <w:sz w:val="20"/>
          <w:szCs w:val="20"/>
          <w:lang w:val="tr-TR"/>
        </w:rPr>
        <w:t>BODAIR</w:t>
      </w:r>
      <w:r w:rsidR="002C74C2" w:rsidRPr="004222DB">
        <w:rPr>
          <w:sz w:val="20"/>
          <w:szCs w:val="20"/>
        </w:rPr>
        <w:t xml:space="preserve"> </w:t>
      </w:r>
      <w:r w:rsidR="008051F4" w:rsidRPr="004222DB">
        <w:rPr>
          <w:rFonts w:hint="eastAsia"/>
          <w:sz w:val="20"/>
          <w:szCs w:val="20"/>
        </w:rPr>
        <w:t>Database</w:t>
      </w:r>
      <w:r w:rsidR="008051F4" w:rsidRPr="004222DB">
        <w:rPr>
          <w:sz w:val="20"/>
          <w:szCs w:val="20"/>
        </w:rPr>
        <w:t xml:space="preserve"> </w:t>
      </w:r>
      <w:r w:rsidR="008051F4" w:rsidRPr="004222DB">
        <w:rPr>
          <w:rFonts w:hint="eastAsia"/>
          <w:sz w:val="20"/>
          <w:szCs w:val="20"/>
        </w:rPr>
        <w:t>will</w:t>
      </w:r>
      <w:r w:rsidR="008051F4" w:rsidRPr="004222DB">
        <w:rPr>
          <w:sz w:val="20"/>
          <w:szCs w:val="20"/>
        </w:rPr>
        <w:t xml:space="preserve"> </w:t>
      </w:r>
      <w:r w:rsidR="008051F4" w:rsidRPr="004222DB">
        <w:rPr>
          <w:rFonts w:hint="eastAsia"/>
          <w:sz w:val="20"/>
          <w:szCs w:val="20"/>
        </w:rPr>
        <w:t>cite</w:t>
      </w:r>
      <w:r w:rsidR="008051F4" w:rsidRPr="004222DB">
        <w:rPr>
          <w:sz w:val="20"/>
          <w:szCs w:val="20"/>
        </w:rPr>
        <w:t xml:space="preserve"> </w:t>
      </w:r>
      <w:r w:rsidR="004932CE">
        <w:rPr>
          <w:sz w:val="20"/>
          <w:szCs w:val="20"/>
        </w:rPr>
        <w:tab/>
      </w:r>
      <w:r w:rsidR="008051F4" w:rsidRPr="004222DB">
        <w:rPr>
          <w:sz w:val="20"/>
          <w:szCs w:val="20"/>
        </w:rPr>
        <w:t xml:space="preserve">the following paper: </w:t>
      </w:r>
    </w:p>
    <w:p w14:paraId="24C7D7EF" w14:textId="77777777" w:rsidR="00ED318F" w:rsidRDefault="004222DB" w:rsidP="00ED318F">
      <w:pPr>
        <w:pBdr>
          <w:top w:val="single" w:sz="4" w:space="1" w:color="auto"/>
          <w:left w:val="single" w:sz="4" w:space="4" w:color="auto"/>
          <w:bottom w:val="single" w:sz="4" w:space="1" w:color="auto"/>
          <w:right w:val="single" w:sz="4" w:space="4" w:color="auto"/>
        </w:pBdr>
        <w:jc w:val="both"/>
        <w:rPr>
          <w:sz w:val="20"/>
          <w:szCs w:val="20"/>
        </w:rPr>
      </w:pPr>
      <w:r>
        <w:rPr>
          <w:sz w:val="20"/>
          <w:szCs w:val="20"/>
        </w:rPr>
        <w:tab/>
      </w:r>
      <w:r w:rsidR="004932CE">
        <w:rPr>
          <w:sz w:val="20"/>
          <w:szCs w:val="20"/>
        </w:rPr>
        <w:tab/>
      </w:r>
      <w:r w:rsidR="00ED318F">
        <w:rPr>
          <w:sz w:val="20"/>
          <w:szCs w:val="20"/>
        </w:rPr>
        <w:t>XXX (the</w:t>
      </w:r>
      <w:r w:rsidR="002C74C2" w:rsidRPr="004222DB">
        <w:rPr>
          <w:sz w:val="20"/>
          <w:szCs w:val="20"/>
        </w:rPr>
        <w:t xml:space="preserve"> paper </w:t>
      </w:r>
      <w:r w:rsidR="00ED318F">
        <w:rPr>
          <w:sz w:val="20"/>
          <w:szCs w:val="20"/>
        </w:rPr>
        <w:t xml:space="preserve">title </w:t>
      </w:r>
      <w:r w:rsidR="002C74C2" w:rsidRPr="004222DB">
        <w:rPr>
          <w:sz w:val="20"/>
          <w:szCs w:val="20"/>
        </w:rPr>
        <w:t xml:space="preserve">is not known yet, the database will be opened to the public after </w:t>
      </w:r>
    </w:p>
    <w:p w14:paraId="21B3BC4D" w14:textId="77777777" w:rsidR="008051F4" w:rsidRPr="004222DB" w:rsidRDefault="00ED318F" w:rsidP="002C74C2">
      <w:pPr>
        <w:pBdr>
          <w:top w:val="single" w:sz="4" w:space="1" w:color="auto"/>
          <w:left w:val="single" w:sz="4" w:space="4" w:color="auto"/>
          <w:bottom w:val="single" w:sz="4" w:space="1" w:color="auto"/>
          <w:right w:val="single" w:sz="4" w:space="4" w:color="auto"/>
        </w:pBdr>
        <w:rPr>
          <w:sz w:val="20"/>
          <w:szCs w:val="20"/>
        </w:rPr>
      </w:pPr>
      <w:r>
        <w:rPr>
          <w:sz w:val="20"/>
          <w:szCs w:val="20"/>
        </w:rPr>
        <w:tab/>
      </w:r>
      <w:r>
        <w:rPr>
          <w:sz w:val="20"/>
          <w:szCs w:val="20"/>
        </w:rPr>
        <w:tab/>
      </w:r>
      <w:r w:rsidR="002C74C2" w:rsidRPr="004222DB">
        <w:rPr>
          <w:sz w:val="20"/>
          <w:szCs w:val="20"/>
        </w:rPr>
        <w:t>the publication of the paper)</w:t>
      </w:r>
    </w:p>
    <w:p w14:paraId="074B8C99" w14:textId="77777777" w:rsidR="004222DB" w:rsidRDefault="004222DB" w:rsidP="002C74C2">
      <w:pPr>
        <w:pBdr>
          <w:top w:val="single" w:sz="4" w:space="1" w:color="auto"/>
          <w:left w:val="single" w:sz="4" w:space="4" w:color="auto"/>
          <w:bottom w:val="single" w:sz="4" w:space="1" w:color="auto"/>
          <w:right w:val="single" w:sz="4" w:space="4" w:color="auto"/>
        </w:pBdr>
        <w:rPr>
          <w:sz w:val="20"/>
          <w:szCs w:val="20"/>
        </w:rPr>
      </w:pPr>
    </w:p>
    <w:p w14:paraId="785D8D04" w14:textId="77777777" w:rsidR="008051F4" w:rsidRPr="004222DB" w:rsidRDefault="008051F4" w:rsidP="002C74C2">
      <w:pPr>
        <w:pBdr>
          <w:top w:val="single" w:sz="4" w:space="1" w:color="auto"/>
          <w:left w:val="single" w:sz="4" w:space="4" w:color="auto"/>
          <w:bottom w:val="single" w:sz="4" w:space="1" w:color="auto"/>
          <w:right w:val="single" w:sz="4" w:space="4" w:color="auto"/>
        </w:pBdr>
        <w:rPr>
          <w:sz w:val="20"/>
          <w:szCs w:val="20"/>
        </w:rPr>
      </w:pPr>
      <w:r w:rsidRPr="004222DB">
        <w:rPr>
          <w:sz w:val="20"/>
          <w:szCs w:val="20"/>
        </w:rPr>
        <w:t xml:space="preserve">Our research group represented by the signer of this document agrees to all of </w:t>
      </w:r>
      <w:r w:rsidR="002C74C2" w:rsidRPr="004222DB">
        <w:rPr>
          <w:sz w:val="20"/>
          <w:szCs w:val="20"/>
        </w:rPr>
        <w:t xml:space="preserve">the conditions written in this </w:t>
      </w:r>
      <w:r w:rsidRPr="004222DB">
        <w:rPr>
          <w:sz w:val="20"/>
          <w:szCs w:val="20"/>
        </w:rPr>
        <w:t xml:space="preserve">agreement: </w:t>
      </w:r>
    </w:p>
    <w:p w14:paraId="37F7BE93" w14:textId="77777777" w:rsidR="008051F4" w:rsidRPr="00ED318F" w:rsidRDefault="008051F4" w:rsidP="004222DB">
      <w:pPr>
        <w:pBdr>
          <w:top w:val="single" w:sz="4" w:space="1" w:color="auto"/>
          <w:left w:val="single" w:sz="4" w:space="4" w:color="auto"/>
          <w:bottom w:val="single" w:sz="4" w:space="1" w:color="auto"/>
          <w:right w:val="single" w:sz="4" w:space="4" w:color="auto"/>
        </w:pBdr>
        <w:spacing w:after="120"/>
        <w:rPr>
          <w:b/>
          <w:sz w:val="20"/>
          <w:szCs w:val="20"/>
        </w:rPr>
      </w:pPr>
      <w:r w:rsidRPr="00ED318F">
        <w:rPr>
          <w:b/>
          <w:sz w:val="20"/>
          <w:szCs w:val="20"/>
        </w:rPr>
        <w:t xml:space="preserve">Name of Recipient (in capitals): </w:t>
      </w:r>
      <w:r w:rsidR="002C74C2" w:rsidRPr="00ED318F">
        <w:rPr>
          <w:b/>
          <w:sz w:val="20"/>
          <w:szCs w:val="20"/>
        </w:rPr>
        <w:t>______________________</w:t>
      </w:r>
      <w:r w:rsidR="004222DB" w:rsidRPr="00ED318F">
        <w:rPr>
          <w:b/>
          <w:sz w:val="20"/>
          <w:szCs w:val="20"/>
        </w:rPr>
        <w:t>____________________________________________________</w:t>
      </w:r>
    </w:p>
    <w:p w14:paraId="3656EB70" w14:textId="77777777" w:rsidR="008051F4" w:rsidRPr="00ED318F" w:rsidRDefault="008051F4" w:rsidP="004222DB">
      <w:pPr>
        <w:pBdr>
          <w:top w:val="single" w:sz="4" w:space="1" w:color="auto"/>
          <w:left w:val="single" w:sz="4" w:space="4" w:color="auto"/>
          <w:bottom w:val="single" w:sz="4" w:space="1" w:color="auto"/>
          <w:right w:val="single" w:sz="4" w:space="4" w:color="auto"/>
        </w:pBdr>
        <w:spacing w:after="120"/>
        <w:rPr>
          <w:b/>
          <w:sz w:val="20"/>
          <w:szCs w:val="20"/>
        </w:rPr>
      </w:pPr>
      <w:r w:rsidRPr="00ED318F">
        <w:rPr>
          <w:b/>
          <w:sz w:val="20"/>
          <w:szCs w:val="20"/>
        </w:rPr>
        <w:t xml:space="preserve">Title of Recipient (in capitals): </w:t>
      </w:r>
      <w:r w:rsidR="002C74C2" w:rsidRPr="00ED318F">
        <w:rPr>
          <w:b/>
          <w:sz w:val="20"/>
          <w:szCs w:val="20"/>
        </w:rPr>
        <w:t>_____________________________________</w:t>
      </w:r>
      <w:r w:rsidR="004222DB" w:rsidRPr="00ED318F">
        <w:rPr>
          <w:b/>
          <w:sz w:val="20"/>
          <w:szCs w:val="20"/>
        </w:rPr>
        <w:t>_______________________________________</w:t>
      </w:r>
    </w:p>
    <w:p w14:paraId="3F92FFF4" w14:textId="77777777" w:rsidR="008051F4" w:rsidRPr="00ED318F" w:rsidRDefault="008051F4" w:rsidP="004222DB">
      <w:pPr>
        <w:pBdr>
          <w:top w:val="single" w:sz="4" w:space="1" w:color="auto"/>
          <w:left w:val="single" w:sz="4" w:space="4" w:color="auto"/>
          <w:bottom w:val="single" w:sz="4" w:space="1" w:color="auto"/>
          <w:right w:val="single" w:sz="4" w:space="4" w:color="auto"/>
        </w:pBdr>
        <w:spacing w:after="120"/>
        <w:rPr>
          <w:b/>
          <w:sz w:val="20"/>
          <w:szCs w:val="20"/>
          <w:lang w:val="tr-TR"/>
        </w:rPr>
      </w:pPr>
      <w:r w:rsidRPr="00ED318F">
        <w:rPr>
          <w:rFonts w:hint="eastAsia"/>
          <w:b/>
          <w:sz w:val="20"/>
          <w:szCs w:val="20"/>
        </w:rPr>
        <w:t>E</w:t>
      </w:r>
      <w:r w:rsidRPr="00ED318F">
        <w:rPr>
          <w:rFonts w:hint="eastAsia"/>
          <w:b/>
          <w:sz w:val="20"/>
          <w:szCs w:val="20"/>
        </w:rPr>
        <w:t>‐</w:t>
      </w:r>
      <w:r w:rsidRPr="00ED318F">
        <w:rPr>
          <w:rFonts w:hint="eastAsia"/>
          <w:b/>
          <w:sz w:val="20"/>
          <w:szCs w:val="20"/>
        </w:rPr>
        <w:t>mail</w:t>
      </w:r>
      <w:r w:rsidRPr="00ED318F">
        <w:rPr>
          <w:b/>
          <w:sz w:val="20"/>
          <w:szCs w:val="20"/>
        </w:rPr>
        <w:t xml:space="preserve"> </w:t>
      </w:r>
      <w:r w:rsidRPr="00ED318F">
        <w:rPr>
          <w:rFonts w:hint="eastAsia"/>
          <w:b/>
          <w:sz w:val="20"/>
          <w:szCs w:val="20"/>
        </w:rPr>
        <w:t>address:</w:t>
      </w:r>
      <w:r w:rsidRPr="00ED318F">
        <w:rPr>
          <w:b/>
          <w:sz w:val="20"/>
          <w:szCs w:val="20"/>
        </w:rPr>
        <w:t xml:space="preserve"> </w:t>
      </w:r>
      <w:r w:rsidR="002C74C2" w:rsidRPr="00ED318F">
        <w:rPr>
          <w:b/>
          <w:sz w:val="20"/>
          <w:szCs w:val="20"/>
          <w:lang w:val="tr-TR"/>
        </w:rPr>
        <w:t>___________________________________________________</w:t>
      </w:r>
      <w:r w:rsidR="004222DB" w:rsidRPr="00ED318F">
        <w:rPr>
          <w:b/>
          <w:sz w:val="20"/>
          <w:szCs w:val="20"/>
        </w:rPr>
        <w:t>________________________________________</w:t>
      </w:r>
    </w:p>
    <w:p w14:paraId="05720C6F" w14:textId="77777777" w:rsidR="008051F4" w:rsidRPr="00ED318F" w:rsidRDefault="008051F4" w:rsidP="004222DB">
      <w:pPr>
        <w:pBdr>
          <w:top w:val="single" w:sz="4" w:space="1" w:color="auto"/>
          <w:left w:val="single" w:sz="4" w:space="4" w:color="auto"/>
          <w:bottom w:val="single" w:sz="4" w:space="1" w:color="auto"/>
          <w:right w:val="single" w:sz="4" w:space="4" w:color="auto"/>
        </w:pBdr>
        <w:spacing w:after="120"/>
        <w:rPr>
          <w:b/>
          <w:sz w:val="20"/>
          <w:szCs w:val="20"/>
        </w:rPr>
      </w:pPr>
      <w:r w:rsidRPr="00ED318F">
        <w:rPr>
          <w:b/>
          <w:sz w:val="20"/>
          <w:szCs w:val="20"/>
        </w:rPr>
        <w:t>S</w:t>
      </w:r>
      <w:r w:rsidR="002C74C2" w:rsidRPr="00ED318F">
        <w:rPr>
          <w:b/>
          <w:sz w:val="20"/>
          <w:szCs w:val="20"/>
        </w:rPr>
        <w:t xml:space="preserve">ignature of Recipient and Date: </w:t>
      </w:r>
      <w:r w:rsidRPr="00ED318F">
        <w:rPr>
          <w:b/>
          <w:sz w:val="20"/>
          <w:szCs w:val="20"/>
        </w:rPr>
        <w:t xml:space="preserve">_______________________________________________ </w:t>
      </w:r>
      <w:r w:rsidR="004222DB" w:rsidRPr="00ED318F">
        <w:rPr>
          <w:b/>
          <w:sz w:val="20"/>
          <w:szCs w:val="20"/>
        </w:rPr>
        <w:t>__________________________</w:t>
      </w:r>
    </w:p>
    <w:p w14:paraId="0353BB2C" w14:textId="77777777" w:rsidR="008051F4" w:rsidRPr="004222DB" w:rsidRDefault="008051F4" w:rsidP="004222DB">
      <w:pPr>
        <w:pBdr>
          <w:top w:val="single" w:sz="4" w:space="1" w:color="auto"/>
          <w:left w:val="single" w:sz="4" w:space="4" w:color="auto"/>
          <w:bottom w:val="single" w:sz="4" w:space="1" w:color="auto"/>
          <w:right w:val="single" w:sz="4" w:space="4" w:color="auto"/>
        </w:pBdr>
        <w:spacing w:after="120"/>
        <w:rPr>
          <w:sz w:val="20"/>
          <w:szCs w:val="20"/>
        </w:rPr>
      </w:pPr>
      <w:r w:rsidRPr="00ED318F">
        <w:rPr>
          <w:b/>
          <w:sz w:val="20"/>
          <w:szCs w:val="20"/>
        </w:rPr>
        <w:t>Institution: _</w:t>
      </w:r>
      <w:r w:rsidR="002C74C2" w:rsidRPr="00ED318F">
        <w:rPr>
          <w:b/>
          <w:sz w:val="20"/>
          <w:szCs w:val="20"/>
        </w:rPr>
        <w:t>____________________________</w:t>
      </w:r>
      <w:r w:rsidR="004222DB" w:rsidRPr="00ED318F">
        <w:rPr>
          <w:b/>
          <w:sz w:val="20"/>
          <w:szCs w:val="20"/>
        </w:rPr>
        <w:t>_____________________________________________________________________</w:t>
      </w:r>
    </w:p>
    <w:p w14:paraId="3E4026FB" w14:textId="77777777" w:rsidR="004222DB" w:rsidRDefault="004222DB" w:rsidP="004222DB">
      <w:pPr>
        <w:spacing w:line="360" w:lineRule="auto"/>
        <w:rPr>
          <w:sz w:val="20"/>
          <w:szCs w:val="20"/>
        </w:rPr>
      </w:pPr>
    </w:p>
    <w:p w14:paraId="3E24342B" w14:textId="77777777" w:rsidR="008051F4" w:rsidRPr="004222DB" w:rsidRDefault="008051F4" w:rsidP="004222DB">
      <w:pPr>
        <w:spacing w:line="360" w:lineRule="auto"/>
        <w:rPr>
          <w:sz w:val="20"/>
          <w:szCs w:val="20"/>
        </w:rPr>
      </w:pPr>
      <w:r w:rsidRPr="004222DB">
        <w:rPr>
          <w:sz w:val="20"/>
          <w:szCs w:val="20"/>
        </w:rPr>
        <w:t>Please sign and send a scanned pdf copy of the signed form by email attachment to:</w:t>
      </w:r>
    </w:p>
    <w:p w14:paraId="0DF21CF5" w14:textId="77777777" w:rsidR="004222DB" w:rsidRDefault="002C74C2" w:rsidP="008051F4">
      <w:pPr>
        <w:rPr>
          <w:sz w:val="20"/>
          <w:szCs w:val="20"/>
        </w:rPr>
      </w:pPr>
      <w:r w:rsidRPr="004222DB">
        <w:rPr>
          <w:sz w:val="20"/>
          <w:szCs w:val="20"/>
        </w:rPr>
        <w:t>Dr. Albert Ali Salah, </w:t>
      </w:r>
    </w:p>
    <w:p w14:paraId="1C4D937C" w14:textId="77777777" w:rsidR="004932CE" w:rsidRPr="004222DB" w:rsidRDefault="002C74C2" w:rsidP="008051F4">
      <w:pPr>
        <w:rPr>
          <w:sz w:val="20"/>
          <w:szCs w:val="20"/>
        </w:rPr>
      </w:pPr>
      <w:r w:rsidRPr="004222DB">
        <w:rPr>
          <w:sz w:val="20"/>
          <w:szCs w:val="20"/>
        </w:rPr>
        <w:t>Department of Computer Engineering, </w:t>
      </w:r>
      <w:r w:rsidRPr="004222DB">
        <w:rPr>
          <w:sz w:val="20"/>
          <w:szCs w:val="20"/>
        </w:rPr>
        <w:br/>
        <w:t>Boğaziçi University</w:t>
      </w:r>
      <w:r w:rsidR="00ED318F">
        <w:rPr>
          <w:sz w:val="20"/>
          <w:szCs w:val="20"/>
        </w:rPr>
        <w:t>,</w:t>
      </w:r>
      <w:r w:rsidRPr="004222DB">
        <w:rPr>
          <w:sz w:val="20"/>
          <w:szCs w:val="20"/>
        </w:rPr>
        <w:t>  </w:t>
      </w:r>
      <w:r w:rsidRPr="004222DB">
        <w:rPr>
          <w:sz w:val="20"/>
          <w:szCs w:val="20"/>
        </w:rPr>
        <w:br/>
        <w:t>34342 Bebek, Istanbul, Turkey</w:t>
      </w:r>
      <w:r w:rsidR="00ED318F">
        <w:rPr>
          <w:sz w:val="20"/>
          <w:szCs w:val="20"/>
        </w:rPr>
        <w:t>,</w:t>
      </w:r>
      <w:r w:rsidRPr="004222DB">
        <w:rPr>
          <w:sz w:val="20"/>
          <w:szCs w:val="20"/>
        </w:rPr>
        <w:t> </w:t>
      </w:r>
      <w:r w:rsidRPr="004222DB">
        <w:rPr>
          <w:sz w:val="20"/>
          <w:szCs w:val="20"/>
        </w:rPr>
        <w:br/>
      </w:r>
      <w:r w:rsidRPr="004222DB">
        <w:rPr>
          <w:sz w:val="20"/>
          <w:szCs w:val="20"/>
        </w:rPr>
        <w:lastRenderedPageBreak/>
        <w:t>email: salah@boun.edu.tr </w:t>
      </w:r>
      <w:r w:rsidRPr="004222DB">
        <w:rPr>
          <w:sz w:val="20"/>
          <w:szCs w:val="20"/>
        </w:rPr>
        <w:br/>
        <w:t>phone: +90 212 359 7774 </w:t>
      </w:r>
    </w:p>
    <w:sectPr w:rsidR="004932CE" w:rsidRPr="004222DB" w:rsidSect="00934D2B">
      <w:headerReference w:type="even" r:id="rId6"/>
      <w:headerReference w:type="default" r:id="rId7"/>
      <w:footerReference w:type="even" r:id="rId8"/>
      <w:footerReference w:type="default" r:id="rId9"/>
      <w:headerReference w:type="first" r:id="rId10"/>
      <w:footerReference w:type="first" r:id="rId11"/>
      <w:pgSz w:w="11900" w:h="16840"/>
      <w:pgMar w:top="568" w:right="1268" w:bottom="1135" w:left="180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BAE40" w14:textId="77777777" w:rsidR="001F1308" w:rsidRDefault="001F1308" w:rsidP="004222DB">
      <w:r>
        <w:separator/>
      </w:r>
    </w:p>
  </w:endnote>
  <w:endnote w:type="continuationSeparator" w:id="0">
    <w:p w14:paraId="0DD67907" w14:textId="77777777" w:rsidR="001F1308" w:rsidRDefault="001F1308" w:rsidP="0042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C1225" w14:textId="77777777" w:rsidR="001346C0" w:rsidRDefault="00134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73566" w14:textId="016AF5B1" w:rsidR="00ED318F" w:rsidRDefault="00ED318F" w:rsidP="00FB74EA">
    <w:pPr>
      <w:pStyle w:val="Footer"/>
    </w:pPr>
    <w:r>
      <w:t>[Version</w:t>
    </w:r>
    <w:r w:rsidR="00FB74EA">
      <w:t xml:space="preserve"> 1.0</w:t>
    </w:r>
    <w:r>
      <w:t>]</w:t>
    </w:r>
    <w:r>
      <w:tab/>
    </w:r>
    <w:r w:rsidR="00FB74EA">
      <w:t xml:space="preserve">                                                       </w:t>
    </w:r>
    <w:r>
      <w:t>[</w:t>
    </w:r>
    <w:r w:rsidR="00FB74EA" w:rsidRPr="00FB74EA">
      <w:rPr>
        <w:sz w:val="20"/>
      </w:rPr>
      <w:t>http://www.cmpe.boun.edu.tr/~salah/bodair.html</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CEE8" w14:textId="77777777" w:rsidR="001346C0" w:rsidRDefault="00134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A68C7" w14:textId="77777777" w:rsidR="001F1308" w:rsidRDefault="001F1308" w:rsidP="004222DB">
      <w:r>
        <w:separator/>
      </w:r>
    </w:p>
  </w:footnote>
  <w:footnote w:type="continuationSeparator" w:id="0">
    <w:p w14:paraId="52346519" w14:textId="77777777" w:rsidR="001F1308" w:rsidRDefault="001F1308" w:rsidP="0042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86BF5" w14:textId="77777777" w:rsidR="001346C0" w:rsidRDefault="00134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43DE" w14:textId="135C5BE6" w:rsidR="004932CE" w:rsidRDefault="001346C0">
    <w:pPr>
      <w:pStyle w:val="Header"/>
    </w:pPr>
    <w:r>
      <w:rPr>
        <w:noProof/>
        <w:lang w:val="tr-TR" w:eastAsia="tr-TR"/>
      </w:rPr>
      <w:drawing>
        <wp:inline distT="0" distB="0" distL="0" distR="0" wp14:anchorId="50E5F649" wp14:editId="658AA803">
          <wp:extent cx="1219200" cy="904875"/>
          <wp:effectExtent l="0" t="0" r="0" b="0"/>
          <wp:docPr id="2" name="Picture 2" descr="http://www.cmpe.boun.edu.tr/%7Esalah/bodair-files/bodair_deviant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mpe.boun.edu.tr/%7Esalah/bodair-files/bodair_devianta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04875"/>
                  </a:xfrm>
                  <a:prstGeom prst="rect">
                    <a:avLst/>
                  </a:prstGeom>
                  <a:noFill/>
                  <a:ln>
                    <a:noFill/>
                  </a:ln>
                </pic:spPr>
              </pic:pic>
            </a:graphicData>
          </a:graphic>
        </wp:inline>
      </w:drawing>
    </w:r>
    <w:bookmarkStart w:id="0" w:name="_GoBack"/>
    <w:bookmarkEnd w:id="0"/>
    <w:r w:rsidR="004932CE">
      <w:tab/>
    </w:r>
    <w:r w:rsidR="004932CE">
      <w:tab/>
    </w:r>
    <w:r w:rsidR="004932CE">
      <w:rPr>
        <w:noProof/>
        <w:sz w:val="20"/>
        <w:szCs w:val="20"/>
        <w:lang w:val="tr-TR" w:eastAsia="tr-TR"/>
      </w:rPr>
      <w:drawing>
        <wp:inline distT="0" distB="0" distL="0" distR="0" wp14:anchorId="1975E280" wp14:editId="5A7F0B09">
          <wp:extent cx="797206" cy="7937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 logo.jpg"/>
                  <pic:cNvPicPr/>
                </pic:nvPicPr>
                <pic:blipFill>
                  <a:blip r:embed="rId2">
                    <a:extLst>
                      <a:ext uri="{28A0092B-C50C-407E-A947-70E740481C1C}">
                        <a14:useLocalDpi xmlns:a14="http://schemas.microsoft.com/office/drawing/2010/main" val="0"/>
                      </a:ext>
                    </a:extLst>
                  </a:blip>
                  <a:stretch>
                    <a:fillRect/>
                  </a:stretch>
                </pic:blipFill>
                <pic:spPr>
                  <a:xfrm>
                    <a:off x="0" y="0"/>
                    <a:ext cx="797747" cy="79431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D34B" w14:textId="77777777" w:rsidR="001346C0" w:rsidRDefault="00134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F4"/>
    <w:rsid w:val="001346C0"/>
    <w:rsid w:val="001F1308"/>
    <w:rsid w:val="002C74C2"/>
    <w:rsid w:val="00322808"/>
    <w:rsid w:val="004222DB"/>
    <w:rsid w:val="004932CE"/>
    <w:rsid w:val="005179AA"/>
    <w:rsid w:val="008051F4"/>
    <w:rsid w:val="00934D2B"/>
    <w:rsid w:val="00ED318F"/>
    <w:rsid w:val="00FB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F1A30"/>
  <w14:defaultImageDpi w14:val="300"/>
  <w15:docId w15:val="{6EAE79D7-959F-4002-8759-001B4D0C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51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1F4"/>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2C74C2"/>
  </w:style>
  <w:style w:type="character" w:styleId="Hyperlink">
    <w:name w:val="Hyperlink"/>
    <w:basedOn w:val="DefaultParagraphFont"/>
    <w:uiPriority w:val="99"/>
    <w:semiHidden/>
    <w:unhideWhenUsed/>
    <w:rsid w:val="002C74C2"/>
    <w:rPr>
      <w:color w:val="0000FF"/>
      <w:u w:val="single"/>
    </w:rPr>
  </w:style>
  <w:style w:type="paragraph" w:styleId="Header">
    <w:name w:val="header"/>
    <w:basedOn w:val="Normal"/>
    <w:link w:val="HeaderChar"/>
    <w:uiPriority w:val="99"/>
    <w:unhideWhenUsed/>
    <w:rsid w:val="004222DB"/>
    <w:pPr>
      <w:tabs>
        <w:tab w:val="center" w:pos="4320"/>
        <w:tab w:val="right" w:pos="8640"/>
      </w:tabs>
    </w:pPr>
  </w:style>
  <w:style w:type="character" w:customStyle="1" w:styleId="HeaderChar">
    <w:name w:val="Header Char"/>
    <w:basedOn w:val="DefaultParagraphFont"/>
    <w:link w:val="Header"/>
    <w:uiPriority w:val="99"/>
    <w:rsid w:val="004222DB"/>
  </w:style>
  <w:style w:type="paragraph" w:styleId="Footer">
    <w:name w:val="footer"/>
    <w:basedOn w:val="Normal"/>
    <w:link w:val="FooterChar"/>
    <w:uiPriority w:val="99"/>
    <w:unhideWhenUsed/>
    <w:rsid w:val="004222DB"/>
    <w:pPr>
      <w:tabs>
        <w:tab w:val="center" w:pos="4320"/>
        <w:tab w:val="right" w:pos="8640"/>
      </w:tabs>
    </w:pPr>
  </w:style>
  <w:style w:type="character" w:customStyle="1" w:styleId="FooterChar">
    <w:name w:val="Footer Char"/>
    <w:basedOn w:val="DefaultParagraphFont"/>
    <w:link w:val="Footer"/>
    <w:uiPriority w:val="99"/>
    <w:rsid w:val="004222DB"/>
  </w:style>
  <w:style w:type="paragraph" w:styleId="BalloonText">
    <w:name w:val="Balloon Text"/>
    <w:basedOn w:val="Normal"/>
    <w:link w:val="BalloonTextChar"/>
    <w:uiPriority w:val="99"/>
    <w:semiHidden/>
    <w:unhideWhenUsed/>
    <w:rsid w:val="00517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9A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3002</Characters>
  <Application>Microsoft Office Word</Application>
  <DocSecurity>0</DocSecurity>
  <Lines>25</Lines>
  <Paragraphs>7</Paragraphs>
  <ScaleCrop>false</ScaleCrop>
  <Company>salah@boun.edu.tr</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ALI SALAH</dc:creator>
  <cp:keywords/>
  <dc:description/>
  <cp:lastModifiedBy>Albert Ali Salah</cp:lastModifiedBy>
  <cp:revision>4</cp:revision>
  <dcterms:created xsi:type="dcterms:W3CDTF">2014-05-22T16:23:00Z</dcterms:created>
  <dcterms:modified xsi:type="dcterms:W3CDTF">2016-10-07T09:11:00Z</dcterms:modified>
</cp:coreProperties>
</file>